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43" w:rsidRPr="00D40043" w:rsidRDefault="00D40043" w:rsidP="00D40043">
      <w:pPr>
        <w:shd w:val="clear" w:color="auto" w:fill="FFFFFF"/>
        <w:spacing w:before="134" w:after="134" w:line="240" w:lineRule="auto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  <w:t> </w:t>
      </w:r>
      <w:r>
        <w:rPr>
          <w:rFonts w:ascii="PT Serif" w:eastAsia="Times New Roman" w:hAnsi="PT Serif"/>
          <w:i w:val="0"/>
          <w:iCs w:val="0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3533775"/>
            <wp:effectExtent l="19050" t="0" r="0" b="0"/>
            <wp:docPr id="1" name="mce-26599" descr="https://xn--80aabzf4acrw.xn--p1ai/attachments/Image/OD_X8dMr-3Y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6599" descr="https://xn--80aabzf4acrw.xn--p1ai/attachments/Image/OD_X8dMr-3Y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43" w:rsidRPr="00D40043" w:rsidRDefault="00D40043" w:rsidP="00D40043">
      <w:pPr>
        <w:shd w:val="clear" w:color="auto" w:fill="FFFFFF"/>
        <w:spacing w:before="134" w:after="134" w:line="240" w:lineRule="auto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  <w:t> </w:t>
      </w:r>
    </w:p>
    <w:p w:rsidR="00D40043" w:rsidRPr="00D40043" w:rsidRDefault="005414F5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40043" w:rsidRPr="00D40043" w:rsidRDefault="00D40043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</w:p>
    <w:p w:rsidR="00D40043" w:rsidRPr="00D40043" w:rsidRDefault="00D40043" w:rsidP="00D40043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34A48"/>
          <w:sz w:val="21"/>
          <w:szCs w:val="21"/>
          <w:lang w:eastAsia="ru-RU"/>
        </w:rPr>
        <w:t> </w:t>
      </w:r>
      <w:r w:rsidRPr="00D40043">
        <w:rPr>
          <w:rFonts w:ascii="Arial Black" w:eastAsia="Times New Roman" w:hAnsi="Arial Black"/>
          <w:i w:val="0"/>
          <w:iCs w:val="0"/>
          <w:color w:val="034A48"/>
          <w:sz w:val="21"/>
          <w:szCs w:val="21"/>
          <w:lang w:eastAsia="ru-RU"/>
        </w:rPr>
        <w:t> </w:t>
      </w:r>
      <w:r w:rsidRPr="00D40043">
        <w:rPr>
          <w:rFonts w:ascii="Arial Black" w:eastAsia="Times New Roman" w:hAnsi="Arial Black"/>
          <w:b/>
          <w:bCs/>
          <w:i w:val="0"/>
          <w:iCs w:val="0"/>
          <w:color w:val="034A48"/>
          <w:sz w:val="24"/>
          <w:szCs w:val="24"/>
          <w:lang w:eastAsia="ru-RU"/>
        </w:rPr>
        <w:t xml:space="preserve">Научно-методические материалы по введению и обеспечению перехода </w:t>
      </w:r>
      <w:proofErr w:type="gramStart"/>
      <w:r w:rsidRPr="00D40043">
        <w:rPr>
          <w:rFonts w:ascii="Arial Black" w:eastAsia="Times New Roman" w:hAnsi="Arial Black"/>
          <w:b/>
          <w:bCs/>
          <w:i w:val="0"/>
          <w:iCs w:val="0"/>
          <w:color w:val="034A48"/>
          <w:sz w:val="24"/>
          <w:szCs w:val="24"/>
          <w:lang w:eastAsia="ru-RU"/>
        </w:rPr>
        <w:t>на</w:t>
      </w:r>
      <w:proofErr w:type="gramEnd"/>
      <w:r w:rsidRPr="00D40043">
        <w:rPr>
          <w:rFonts w:ascii="Arial Black" w:eastAsia="Times New Roman" w:hAnsi="Arial Black"/>
          <w:b/>
          <w:bCs/>
          <w:i w:val="0"/>
          <w:iCs w:val="0"/>
          <w:color w:val="034A48"/>
          <w:sz w:val="24"/>
          <w:szCs w:val="24"/>
          <w:lang w:eastAsia="ru-RU"/>
        </w:rPr>
        <w:t xml:space="preserve"> обновленные ФГОС</w:t>
      </w:r>
    </w:p>
    <w:p w:rsidR="00D40043" w:rsidRPr="00D40043" w:rsidRDefault="005414F5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D40043" w:rsidRPr="00D40043" w:rsidRDefault="005414F5" w:rsidP="00D40043">
      <w:pPr>
        <w:shd w:val="clear" w:color="auto" w:fill="FFFFFF"/>
        <w:spacing w:before="134" w:after="134" w:line="240" w:lineRule="auto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hyperlink r:id="rId6" w:tgtFrame="_blank" w:history="1"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 xml:space="preserve">Научно-методическое сопровождение </w:t>
        </w:r>
        <w:proofErr w:type="gramStart"/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>обновленных</w:t>
        </w:r>
        <w:proofErr w:type="gramEnd"/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 xml:space="preserve"> ФГОС (В.С. </w:t>
        </w:r>
        <w:proofErr w:type="spellStart"/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>Басюк</w:t>
        </w:r>
        <w:proofErr w:type="spellEnd"/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>)</w:t>
        </w:r>
      </w:hyperlink>
    </w:p>
    <w:p w:rsidR="00D40043" w:rsidRPr="00D40043" w:rsidRDefault="005414F5" w:rsidP="00D40043">
      <w:pPr>
        <w:shd w:val="clear" w:color="auto" w:fill="FFFFFF"/>
        <w:spacing w:before="134" w:after="134" w:line="240" w:lineRule="auto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hyperlink r:id="rId7" w:tgtFrame="_blank" w:history="1"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>Научно-методическое сопровождение ФГОС (Т.В. Суханова)</w:t>
        </w:r>
      </w:hyperlink>
    </w:p>
    <w:p w:rsidR="00D40043" w:rsidRPr="00D40043" w:rsidRDefault="005414F5" w:rsidP="00D40043">
      <w:pPr>
        <w:shd w:val="clear" w:color="auto" w:fill="FFFFFF"/>
        <w:spacing w:before="134" w:after="134" w:line="240" w:lineRule="auto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hyperlink r:id="rId8" w:tgtFrame="_blank" w:history="1"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 xml:space="preserve">Обновленные ФГОС НОО, ООО: содержание, механизмы реализации (Д.А. </w:t>
        </w:r>
        <w:proofErr w:type="spellStart"/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>Метелкин</w:t>
        </w:r>
        <w:proofErr w:type="spellEnd"/>
        <w:r w:rsidR="00D40043" w:rsidRPr="00D40043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1"/>
            <w:u w:val="single"/>
            <w:lang w:eastAsia="ru-RU"/>
          </w:rPr>
          <w:t>)</w:t>
        </w:r>
      </w:hyperlink>
    </w:p>
    <w:p w:rsidR="00D40043" w:rsidRPr="00D40043" w:rsidRDefault="00D40043" w:rsidP="00D40043">
      <w:pPr>
        <w:shd w:val="clear" w:color="auto" w:fill="FFFFFF"/>
        <w:spacing w:before="134" w:after="134" w:line="240" w:lineRule="auto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  <w:t> </w:t>
      </w:r>
    </w:p>
    <w:p w:rsidR="00D40043" w:rsidRPr="00D40043" w:rsidRDefault="005414F5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D40043" w:rsidRPr="00D40043" w:rsidRDefault="00D40043" w:rsidP="00D40043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Arial Black" w:eastAsia="Times New Roman" w:hAnsi="Arial Black"/>
          <w:i w:val="0"/>
          <w:iCs w:val="0"/>
          <w:color w:val="034A48"/>
          <w:sz w:val="24"/>
          <w:szCs w:val="24"/>
          <w:lang w:eastAsia="ru-RU"/>
        </w:rPr>
        <w:t xml:space="preserve">На пути к переходу к </w:t>
      </w:r>
      <w:proofErr w:type="gramStart"/>
      <w:r w:rsidRPr="00D40043">
        <w:rPr>
          <w:rFonts w:ascii="Arial Black" w:eastAsia="Times New Roman" w:hAnsi="Arial Black"/>
          <w:i w:val="0"/>
          <w:iCs w:val="0"/>
          <w:color w:val="034A48"/>
          <w:sz w:val="24"/>
          <w:szCs w:val="24"/>
          <w:lang w:eastAsia="ru-RU"/>
        </w:rPr>
        <w:t>обновленным</w:t>
      </w:r>
      <w:proofErr w:type="gramEnd"/>
      <w:r w:rsidRPr="00D40043">
        <w:rPr>
          <w:rFonts w:ascii="Arial Black" w:eastAsia="Times New Roman" w:hAnsi="Arial Black"/>
          <w:i w:val="0"/>
          <w:iCs w:val="0"/>
          <w:color w:val="034A48"/>
          <w:sz w:val="24"/>
          <w:szCs w:val="24"/>
          <w:lang w:eastAsia="ru-RU"/>
        </w:rPr>
        <w:t xml:space="preserve"> ФГОС</w:t>
      </w:r>
    </w:p>
    <w:p w:rsidR="00D40043" w:rsidRPr="00D40043" w:rsidRDefault="005414F5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D40043" w:rsidRPr="00D40043" w:rsidRDefault="00D40043" w:rsidP="00D40043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eastAsia="ru-RU"/>
        </w:rPr>
        <w:t>Федеральные нормативно-правовые акты</w:t>
      </w:r>
    </w:p>
    <w:p w:rsidR="00D40043" w:rsidRPr="00D40043" w:rsidRDefault="005414F5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242176" w:rsidRPr="00242176" w:rsidRDefault="00242176" w:rsidP="00242176">
      <w:pPr>
        <w:shd w:val="clear" w:color="auto" w:fill="FFFFFF"/>
        <w:spacing w:after="0" w:line="240" w:lineRule="auto"/>
        <w:ind w:left="300"/>
        <w:jc w:val="both"/>
        <w:rPr>
          <w:rFonts w:eastAsia="Times New Roman"/>
          <w:i w:val="0"/>
          <w:iCs w:val="0"/>
          <w:sz w:val="28"/>
          <w:szCs w:val="28"/>
          <w:lang w:eastAsia="ru-RU"/>
        </w:rPr>
      </w:pPr>
      <w:r w:rsidRPr="00242176">
        <w:rPr>
          <w:sz w:val="28"/>
          <w:szCs w:val="28"/>
        </w:rPr>
        <w:t xml:space="preserve">- </w:t>
      </w:r>
      <w:hyperlink r:id="rId9" w:tgtFrame="_blank" w:history="1">
        <w:r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t>Приказ Министерства просвещения Российской Федерации от 31.05.2021</w:t>
        </w:r>
      </w:hyperlink>
      <w:hyperlink r:id="rId10" w:tgtFrame="_blank" w:history="1">
        <w:r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t> №</w:t>
        </w:r>
      </w:hyperlink>
      <w:hyperlink r:id="rId11" w:tgtFrame="_blank" w:history="1">
        <w:r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t> 286 "Об утверждении федерального образовательного стандарта начального общего образования";</w:t>
        </w:r>
      </w:hyperlink>
    </w:p>
    <w:p w:rsidR="00242176" w:rsidRDefault="00242176" w:rsidP="00242176">
      <w:pPr>
        <w:shd w:val="clear" w:color="auto" w:fill="FFFFFF"/>
        <w:spacing w:after="0" w:line="240" w:lineRule="auto"/>
        <w:ind w:left="300"/>
        <w:jc w:val="both"/>
        <w:rPr>
          <w:rFonts w:eastAsia="Times New Roman"/>
          <w:i w:val="0"/>
          <w:iCs w:val="0"/>
          <w:sz w:val="28"/>
          <w:szCs w:val="28"/>
          <w:lang w:eastAsia="ru-RU"/>
        </w:rPr>
      </w:pPr>
      <w:r w:rsidRPr="00242176">
        <w:rPr>
          <w:sz w:val="28"/>
          <w:szCs w:val="28"/>
        </w:rPr>
        <w:t xml:space="preserve">- </w:t>
      </w:r>
      <w:hyperlink r:id="rId12" w:tgtFrame="_blank" w:history="1">
        <w:r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Pr="00242176">
        <w:rPr>
          <w:rFonts w:eastAsia="Times New Roman"/>
          <w:bCs/>
          <w:i w:val="0"/>
          <w:iCs w:val="0"/>
          <w:sz w:val="28"/>
          <w:szCs w:val="28"/>
          <w:lang w:eastAsia="ru-RU"/>
        </w:rPr>
        <w:t>.</w:t>
      </w:r>
      <w:r w:rsidRPr="00242176">
        <w:rPr>
          <w:rFonts w:eastAsia="Times New Roman"/>
          <w:i w:val="0"/>
          <w:iCs w:val="0"/>
          <w:sz w:val="28"/>
          <w:szCs w:val="28"/>
          <w:lang w:eastAsia="ru-RU"/>
        </w:rPr>
        <w:t> </w:t>
      </w:r>
    </w:p>
    <w:p w:rsidR="00D40043" w:rsidRPr="00242176" w:rsidRDefault="00242176" w:rsidP="00D40043">
      <w:pPr>
        <w:shd w:val="clear" w:color="auto" w:fill="FFFFFF"/>
        <w:spacing w:before="134" w:after="134" w:line="240" w:lineRule="auto"/>
        <w:jc w:val="both"/>
        <w:rPr>
          <w:rFonts w:eastAsia="Times New Roman"/>
          <w:i w:val="0"/>
          <w:iCs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-  </w:t>
      </w:r>
      <w:hyperlink r:id="rId13" w:history="1">
        <w:r w:rsidR="00D40043"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t xml:space="preserve">Письмо </w:t>
        </w:r>
        <w:proofErr w:type="spellStart"/>
        <w:r w:rsidR="00D40043"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t>Минпросвещения</w:t>
        </w:r>
        <w:proofErr w:type="spellEnd"/>
        <w:r w:rsidR="00D40043"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t xml:space="preserve"> России от 15.02.2022 N АЗ-113/03 "О направлении методических рекомендаций" (вместе с "Информационно-</w:t>
        </w:r>
        <w:r w:rsidR="00D40043" w:rsidRPr="00242176">
          <w:rPr>
            <w:rFonts w:eastAsia="Times New Roman"/>
            <w:bCs/>
            <w:i w:val="0"/>
            <w:iCs w:val="0"/>
            <w:sz w:val="28"/>
            <w:szCs w:val="28"/>
            <w:lang w:eastAsia="ru-RU"/>
          </w:rPr>
          <w:lastRenderedPageBreak/>
          <w:t>методическим письмом о введении федеральных государственных образовательных стандартов начального общего и основного общего образования").</w:t>
        </w:r>
      </w:hyperlink>
      <w:r w:rsidR="00D40043" w:rsidRPr="00242176">
        <w:rPr>
          <w:rFonts w:eastAsia="Times New Roman"/>
          <w:i w:val="0"/>
          <w:iCs w:val="0"/>
          <w:sz w:val="28"/>
          <w:szCs w:val="28"/>
          <w:lang w:eastAsia="ru-RU"/>
        </w:rPr>
        <w:t> </w:t>
      </w:r>
    </w:p>
    <w:p w:rsidR="00D40043" w:rsidRPr="00D40043" w:rsidRDefault="00D40043" w:rsidP="00D40043">
      <w:pPr>
        <w:shd w:val="clear" w:color="auto" w:fill="FFFFFF"/>
        <w:spacing w:before="134" w:after="134" w:line="240" w:lineRule="auto"/>
        <w:jc w:val="both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</w:p>
    <w:p w:rsidR="00242176" w:rsidRDefault="00242176" w:rsidP="00242176">
      <w:pPr>
        <w:shd w:val="clear" w:color="auto" w:fill="FFFFFF"/>
        <w:spacing w:before="134" w:after="134" w:line="240" w:lineRule="auto"/>
        <w:jc w:val="center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eastAsia="ru-RU"/>
        </w:rPr>
        <w:t>М</w:t>
      </w:r>
      <w:r w:rsidR="00D40043" w:rsidRPr="00D40043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eastAsia="ru-RU"/>
        </w:rPr>
        <w:t>униципальные нормативно-правовые акт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eastAsia="ru-RU"/>
        </w:rPr>
        <w:t>ы</w:t>
      </w:r>
    </w:p>
    <w:p w:rsidR="00242176" w:rsidRPr="00242176" w:rsidRDefault="00242176" w:rsidP="00242176">
      <w:pPr>
        <w:jc w:val="both"/>
        <w:rPr>
          <w:i w:val="0"/>
          <w:sz w:val="28"/>
          <w:szCs w:val="28"/>
        </w:rPr>
      </w:pPr>
      <w:r w:rsidRPr="00242176">
        <w:rPr>
          <w:i w:val="0"/>
          <w:sz w:val="28"/>
          <w:szCs w:val="28"/>
        </w:rPr>
        <w:t>Приказ отдела образования администрации МР «</w:t>
      </w:r>
      <w:proofErr w:type="spellStart"/>
      <w:r w:rsidRPr="00242176">
        <w:rPr>
          <w:i w:val="0"/>
          <w:sz w:val="28"/>
          <w:szCs w:val="28"/>
        </w:rPr>
        <w:t>Тунгиро-Олекминский</w:t>
      </w:r>
      <w:proofErr w:type="spellEnd"/>
      <w:r w:rsidRPr="00242176">
        <w:rPr>
          <w:i w:val="0"/>
          <w:sz w:val="28"/>
          <w:szCs w:val="28"/>
        </w:rPr>
        <w:t xml:space="preserve"> район» № 22-ОД от 15 февраля 2022 года «Об утверждении муниципальной дорожной карты по обеспечению перехода образовательных учреждений на новые ФГОС НОО, ФГОС ООО на 2022-2027 годы»</w:t>
      </w:r>
    </w:p>
    <w:p w:rsidR="00D40043" w:rsidRPr="00D40043" w:rsidRDefault="00D40043" w:rsidP="00D40043">
      <w:pPr>
        <w:shd w:val="clear" w:color="auto" w:fill="FFFFFF"/>
        <w:spacing w:before="134" w:after="134" w:line="240" w:lineRule="auto"/>
        <w:jc w:val="both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</w:p>
    <w:p w:rsidR="00D40043" w:rsidRPr="00D40043" w:rsidRDefault="00D40043" w:rsidP="00242176">
      <w:pPr>
        <w:shd w:val="clear" w:color="auto" w:fill="FFFFFF"/>
        <w:spacing w:before="134" w:after="134" w:line="240" w:lineRule="auto"/>
        <w:jc w:val="both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  <w:t> </w:t>
      </w:r>
    </w:p>
    <w:p w:rsidR="00D40043" w:rsidRPr="00D40043" w:rsidRDefault="005414F5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D40043" w:rsidRPr="00D40043" w:rsidRDefault="00D40043" w:rsidP="00D40043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00000"/>
          <w:sz w:val="24"/>
          <w:szCs w:val="24"/>
          <w:lang w:eastAsia="ru-RU"/>
        </w:rPr>
        <w:t> </w:t>
      </w:r>
      <w:r w:rsidRPr="00D40043">
        <w:rPr>
          <w:rFonts w:ascii="Arial Black" w:eastAsia="Times New Roman" w:hAnsi="Arial Black"/>
          <w:i w:val="0"/>
          <w:iCs w:val="0"/>
          <w:color w:val="034A48"/>
          <w:sz w:val="24"/>
          <w:szCs w:val="24"/>
          <w:lang w:eastAsia="ru-RU"/>
        </w:rPr>
        <w:t xml:space="preserve">Методическое сопровождение педагогического сообщества по переходу на </w:t>
      </w:r>
      <w:proofErr w:type="gramStart"/>
      <w:r w:rsidRPr="00D40043">
        <w:rPr>
          <w:rFonts w:ascii="Arial Black" w:eastAsia="Times New Roman" w:hAnsi="Arial Black"/>
          <w:i w:val="0"/>
          <w:iCs w:val="0"/>
          <w:color w:val="034A48"/>
          <w:sz w:val="24"/>
          <w:szCs w:val="24"/>
          <w:lang w:eastAsia="ru-RU"/>
        </w:rPr>
        <w:t>обновленный</w:t>
      </w:r>
      <w:proofErr w:type="gramEnd"/>
      <w:r w:rsidRPr="00D40043">
        <w:rPr>
          <w:rFonts w:ascii="Arial Black" w:eastAsia="Times New Roman" w:hAnsi="Arial Black"/>
          <w:i w:val="0"/>
          <w:iCs w:val="0"/>
          <w:color w:val="034A48"/>
          <w:sz w:val="24"/>
          <w:szCs w:val="24"/>
          <w:lang w:eastAsia="ru-RU"/>
        </w:rPr>
        <w:t xml:space="preserve"> ФГОС</w:t>
      </w:r>
    </w:p>
    <w:p w:rsidR="00D40043" w:rsidRPr="00D40043" w:rsidRDefault="005414F5" w:rsidP="00D40043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D40043" w:rsidRPr="00D40043" w:rsidRDefault="00D40043" w:rsidP="00D400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t>Создан</w:t>
      </w:r>
      <w:r w:rsidRPr="00D40043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eastAsia="ru-RU"/>
        </w:rPr>
        <w:t> портал «Единое содержание общего образования» (ссылка: </w:t>
      </w:r>
      <w:hyperlink r:id="rId14" w:history="1">
        <w:r w:rsidR="00242176" w:rsidRPr="00D75C3F">
          <w:rPr>
            <w:rStyle w:val="a4"/>
            <w:rFonts w:ascii="Arial" w:eastAsia="Times New Roman" w:hAnsi="Arial" w:cs="Arial"/>
            <w:b/>
            <w:bCs/>
            <w:i w:val="0"/>
            <w:iCs w:val="0"/>
            <w:sz w:val="21"/>
            <w:lang w:eastAsia="ru-RU"/>
          </w:rPr>
          <w:t>https://edsoo.ru/</w:t>
        </w:r>
      </w:hyperlink>
      <w:r w:rsidRPr="00D40043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szCs w:val="21"/>
          <w:lang w:eastAsia="ru-RU"/>
        </w:rPr>
        <w:t>), </w:t>
      </w:r>
      <w:r w:rsidRPr="00D40043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t xml:space="preserve">на котором представлены Федеральные государственные образовательные стандарты начального общего и основного общего образования; примерные рабочие программы по учебным предметам; универсальные кодификаторы; конструктор рабочих программ и методические </w:t>
      </w:r>
      <w:proofErr w:type="spellStart"/>
      <w:r w:rsidRPr="00D40043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t>видеоуроки</w:t>
      </w:r>
      <w:proofErr w:type="spellEnd"/>
      <w:r w:rsidRPr="00D40043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  <w:t>.</w:t>
      </w:r>
    </w:p>
    <w:p w:rsidR="00C16BD2" w:rsidRPr="00700422" w:rsidRDefault="00C16BD2">
      <w:pPr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eastAsia="ru-RU"/>
        </w:rPr>
      </w:pPr>
    </w:p>
    <w:sectPr w:rsidR="00C16BD2" w:rsidRPr="00700422" w:rsidSect="00C1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923A2"/>
    <w:multiLevelType w:val="multilevel"/>
    <w:tmpl w:val="5C1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A6195C"/>
    <w:multiLevelType w:val="multilevel"/>
    <w:tmpl w:val="94E8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43"/>
    <w:rsid w:val="00242176"/>
    <w:rsid w:val="004D592C"/>
    <w:rsid w:val="005414F5"/>
    <w:rsid w:val="006121E4"/>
    <w:rsid w:val="00700422"/>
    <w:rsid w:val="00C16BD2"/>
    <w:rsid w:val="00D40043"/>
    <w:rsid w:val="00F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D2"/>
  </w:style>
  <w:style w:type="paragraph" w:styleId="2">
    <w:name w:val="heading 2"/>
    <w:basedOn w:val="a"/>
    <w:link w:val="20"/>
    <w:uiPriority w:val="9"/>
    <w:qFormat/>
    <w:rsid w:val="00D4004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 w:val="0"/>
      <w:iCs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043"/>
    <w:rPr>
      <w:rFonts w:eastAsia="Times New Roman"/>
      <w:b/>
      <w:bCs/>
      <w:i w:val="0"/>
      <w:iCs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043"/>
    <w:pPr>
      <w:spacing w:before="100" w:beforeAutospacing="1" w:after="100" w:afterAutospacing="1" w:line="240" w:lineRule="auto"/>
    </w:pPr>
    <w:rPr>
      <w:rFonts w:eastAsia="Times New Roman"/>
      <w:i w:val="0"/>
      <w:iCs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0043"/>
    <w:rPr>
      <w:color w:val="0000FF"/>
      <w:u w:val="single"/>
    </w:rPr>
  </w:style>
  <w:style w:type="character" w:styleId="a5">
    <w:name w:val="Strong"/>
    <w:basedOn w:val="a0"/>
    <w:uiPriority w:val="22"/>
    <w:qFormat/>
    <w:rsid w:val="00D400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212.mskobr.ru/attach_files/upload_users_files/61c9970e33159.pdf" TargetMode="External"/><Relationship Id="rId13" Type="http://schemas.openxmlformats.org/officeDocument/2006/relationships/hyperlink" Target="https://xn--80aabzf4acrw.xn--p1ai/data/documents/Pismo_-Minprosveshcheniya-Rossii-ot-15.02.2022-N-AZ-113_03-O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1212.mskobr.ru/attach_files/upload_users_files/61c996f2f152e.pdf" TargetMode="External"/><Relationship Id="rId12" Type="http://schemas.openxmlformats.org/officeDocument/2006/relationships/hyperlink" Target="http://publication.pravo.gov.ru/Document/View/00012021070500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1212.mskobr.ru/attach_files/upload_users_files/61c996d30bf10.pdf" TargetMode="External"/><Relationship Id="rId11" Type="http://schemas.openxmlformats.org/officeDocument/2006/relationships/hyperlink" Target="http://publication.pravo.gov.ru/Document/View/000120210705002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10705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7050028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Финочкина НС</dc:creator>
  <cp:keywords/>
  <dc:description/>
  <cp:lastModifiedBy>Финочкина НС</cp:lastModifiedBy>
  <cp:revision>6</cp:revision>
  <cp:lastPrinted>2022-07-06T10:34:00Z</cp:lastPrinted>
  <dcterms:created xsi:type="dcterms:W3CDTF">2022-07-04T12:00:00Z</dcterms:created>
  <dcterms:modified xsi:type="dcterms:W3CDTF">2022-07-06T10:35:00Z</dcterms:modified>
</cp:coreProperties>
</file>